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05E5" w:rsidRPr="004E6C00" w:rsidRDefault="0074171F" w:rsidP="008C0904">
      <w:pPr>
        <w:spacing w:line="240" w:lineRule="auto"/>
        <w:jc w:val="center"/>
        <w:rPr>
          <w:sz w:val="28"/>
          <w:szCs w:val="28"/>
        </w:rPr>
      </w:pPr>
      <w:r w:rsidRPr="004E6C00">
        <w:rPr>
          <w:sz w:val="28"/>
          <w:szCs w:val="28"/>
        </w:rPr>
        <w:t>Department of Chemical Engineering and Materials Science, Yuan Ze University</w:t>
      </w:r>
    </w:p>
    <w:p w:rsidR="00C005E5" w:rsidRPr="004E6C00" w:rsidRDefault="0074171F" w:rsidP="008C0904">
      <w:pPr>
        <w:spacing w:line="240" w:lineRule="auto"/>
        <w:jc w:val="center"/>
        <w:rPr>
          <w:sz w:val="28"/>
          <w:szCs w:val="28"/>
        </w:rPr>
      </w:pPr>
      <w:r w:rsidRPr="004E6C00">
        <w:rPr>
          <w:sz w:val="28"/>
          <w:szCs w:val="28"/>
        </w:rPr>
        <w:t>Preliminary Thesis Review Schedule for the 114th Academic Year</w:t>
      </w:r>
    </w:p>
    <w:p w:rsidR="00C005E5" w:rsidRPr="00D24B40" w:rsidRDefault="0074171F" w:rsidP="008C0904">
      <w:pPr>
        <w:spacing w:line="240" w:lineRule="auto"/>
        <w:jc w:val="right"/>
        <w:rPr>
          <w:sz w:val="20"/>
          <w:szCs w:val="20"/>
        </w:rPr>
      </w:pPr>
      <w:r w:rsidRPr="00D24B40">
        <w:rPr>
          <w:sz w:val="20"/>
          <w:szCs w:val="20"/>
        </w:rPr>
        <w:t xml:space="preserve">Announcement Date: June </w:t>
      </w:r>
      <w:r w:rsidR="005111D6">
        <w:rPr>
          <w:rFonts w:ascii="新細明體" w:eastAsia="新細明體" w:hAnsi="新細明體" w:hint="eastAsia"/>
          <w:sz w:val="20"/>
          <w:szCs w:val="20"/>
          <w:lang w:eastAsia="zh-TW"/>
        </w:rPr>
        <w:t>9</w:t>
      </w:r>
      <w:bookmarkStart w:id="0" w:name="_GoBack"/>
      <w:bookmarkEnd w:id="0"/>
      <w:r w:rsidRPr="00D24B40">
        <w:rPr>
          <w:sz w:val="20"/>
          <w:szCs w:val="20"/>
        </w:rPr>
        <w:t>, 2025</w:t>
      </w:r>
    </w:p>
    <w:p w:rsidR="00C005E5" w:rsidRPr="00D24B40" w:rsidRDefault="0074171F" w:rsidP="008C0904">
      <w:pPr>
        <w:pStyle w:val="ae"/>
        <w:numPr>
          <w:ilvl w:val="0"/>
          <w:numId w:val="11"/>
        </w:numPr>
        <w:spacing w:beforeLines="50" w:before="120" w:after="0" w:line="240" w:lineRule="auto"/>
        <w:rPr>
          <w:sz w:val="24"/>
          <w:szCs w:val="24"/>
        </w:rPr>
      </w:pPr>
      <w:r w:rsidRPr="00D24B40">
        <w:rPr>
          <w:sz w:val="24"/>
          <w:szCs w:val="24"/>
        </w:rPr>
        <w:t xml:space="preserve">Target Audience: </w:t>
      </w:r>
      <w:r w:rsidR="00D24B40" w:rsidRPr="00D24B40">
        <w:rPr>
          <w:sz w:val="24"/>
          <w:szCs w:val="24"/>
        </w:rPr>
        <w:t>Master's program students in the department.</w:t>
      </w:r>
    </w:p>
    <w:p w:rsidR="00C005E5" w:rsidRPr="00D24B40" w:rsidRDefault="0074171F" w:rsidP="008C0904">
      <w:pPr>
        <w:pStyle w:val="ae"/>
        <w:numPr>
          <w:ilvl w:val="0"/>
          <w:numId w:val="11"/>
        </w:numPr>
        <w:spacing w:beforeLines="50" w:before="120" w:after="0" w:line="240" w:lineRule="auto"/>
        <w:rPr>
          <w:sz w:val="24"/>
          <w:szCs w:val="24"/>
        </w:rPr>
      </w:pPr>
      <w:r w:rsidRPr="00D24B40">
        <w:rPr>
          <w:sz w:val="24"/>
          <w:szCs w:val="24"/>
        </w:rPr>
        <w:t>Application and Oral Examination Schedule:</w:t>
      </w:r>
    </w:p>
    <w:tbl>
      <w:tblPr>
        <w:tblStyle w:val="aff2"/>
        <w:tblW w:w="10489" w:type="dxa"/>
        <w:tblInd w:w="534" w:type="dxa"/>
        <w:tblLook w:val="04A0" w:firstRow="1" w:lastRow="0" w:firstColumn="1" w:lastColumn="0" w:noHBand="0" w:noVBand="1"/>
      </w:tblPr>
      <w:tblGrid>
        <w:gridCol w:w="1275"/>
        <w:gridCol w:w="2410"/>
        <w:gridCol w:w="2268"/>
        <w:gridCol w:w="2268"/>
        <w:gridCol w:w="2268"/>
      </w:tblGrid>
      <w:tr w:rsidR="005111D6" w:rsidRPr="00D24B40" w:rsidTr="005111D6">
        <w:tc>
          <w:tcPr>
            <w:tcW w:w="1275" w:type="dxa"/>
          </w:tcPr>
          <w:p w:rsidR="005111D6" w:rsidRPr="00D24B40" w:rsidRDefault="005111D6" w:rsidP="005111D6">
            <w:pPr>
              <w:spacing w:beforeLines="50" w:before="120"/>
              <w:rPr>
                <w:sz w:val="24"/>
                <w:szCs w:val="24"/>
              </w:rPr>
            </w:pPr>
            <w:r w:rsidRPr="00D24B40">
              <w:rPr>
                <w:sz w:val="24"/>
                <w:szCs w:val="24"/>
              </w:rPr>
              <w:t>Semester</w:t>
            </w:r>
          </w:p>
        </w:tc>
        <w:tc>
          <w:tcPr>
            <w:tcW w:w="2410" w:type="dxa"/>
          </w:tcPr>
          <w:p w:rsidR="005111D6" w:rsidRPr="00D24B40" w:rsidRDefault="005111D6" w:rsidP="005111D6">
            <w:pPr>
              <w:spacing w:beforeLines="50" w:before="120"/>
              <w:rPr>
                <w:sz w:val="24"/>
                <w:szCs w:val="24"/>
              </w:rPr>
            </w:pPr>
            <w:r w:rsidRPr="00D24B40">
              <w:rPr>
                <w:sz w:val="24"/>
                <w:szCs w:val="24"/>
              </w:rPr>
              <w:t>Preliminary Review Application</w:t>
            </w:r>
          </w:p>
        </w:tc>
        <w:tc>
          <w:tcPr>
            <w:tcW w:w="2268" w:type="dxa"/>
          </w:tcPr>
          <w:p w:rsidR="005111D6" w:rsidRPr="00D24B40" w:rsidRDefault="005111D6" w:rsidP="005111D6">
            <w:pPr>
              <w:spacing w:beforeLines="50" w:before="120"/>
              <w:rPr>
                <w:sz w:val="24"/>
                <w:szCs w:val="24"/>
              </w:rPr>
            </w:pPr>
            <w:r w:rsidRPr="00D24B40">
              <w:rPr>
                <w:sz w:val="24"/>
                <w:szCs w:val="24"/>
              </w:rPr>
              <w:t>Preliminary Oral Exam</w:t>
            </w:r>
          </w:p>
        </w:tc>
        <w:tc>
          <w:tcPr>
            <w:tcW w:w="2268" w:type="dxa"/>
          </w:tcPr>
          <w:p w:rsidR="005111D6" w:rsidRPr="00D24B40" w:rsidRDefault="005111D6" w:rsidP="005111D6">
            <w:pPr>
              <w:spacing w:beforeLines="50" w:before="120"/>
              <w:rPr>
                <w:sz w:val="24"/>
                <w:szCs w:val="24"/>
              </w:rPr>
            </w:pPr>
            <w:r w:rsidRPr="00D24B40">
              <w:rPr>
                <w:sz w:val="24"/>
                <w:szCs w:val="24"/>
              </w:rPr>
              <w:t>Make-up Exam Deadline</w:t>
            </w:r>
          </w:p>
        </w:tc>
        <w:tc>
          <w:tcPr>
            <w:tcW w:w="2268" w:type="dxa"/>
          </w:tcPr>
          <w:p w:rsidR="005111D6" w:rsidRPr="00D24B40" w:rsidRDefault="005111D6" w:rsidP="005111D6">
            <w:pPr>
              <w:spacing w:beforeLines="50" w:before="120"/>
              <w:rPr>
                <w:sz w:val="24"/>
                <w:szCs w:val="24"/>
              </w:rPr>
            </w:pPr>
            <w:r w:rsidRPr="00D24B40">
              <w:rPr>
                <w:sz w:val="24"/>
                <w:szCs w:val="24"/>
              </w:rPr>
              <w:t>Final Thesis Oral Exam Application</w:t>
            </w:r>
          </w:p>
        </w:tc>
      </w:tr>
      <w:tr w:rsidR="005111D6" w:rsidRPr="00D24B40" w:rsidTr="005111D6">
        <w:tc>
          <w:tcPr>
            <w:tcW w:w="1275" w:type="dxa"/>
          </w:tcPr>
          <w:p w:rsidR="005111D6" w:rsidRPr="00D24B40" w:rsidRDefault="005111D6" w:rsidP="005111D6">
            <w:pPr>
              <w:spacing w:beforeLines="50" w:before="120"/>
              <w:rPr>
                <w:sz w:val="24"/>
                <w:szCs w:val="24"/>
              </w:rPr>
            </w:pPr>
            <w:bookmarkStart w:id="1" w:name="_Hlk200369123"/>
            <w:r w:rsidRPr="00D24B40">
              <w:rPr>
                <w:sz w:val="24"/>
                <w:szCs w:val="24"/>
              </w:rPr>
              <w:t>114-1</w:t>
            </w:r>
          </w:p>
        </w:tc>
        <w:tc>
          <w:tcPr>
            <w:tcW w:w="2410" w:type="dxa"/>
          </w:tcPr>
          <w:p w:rsidR="005111D6" w:rsidRPr="00D24B40" w:rsidRDefault="005111D6" w:rsidP="005111D6">
            <w:pPr>
              <w:spacing w:beforeLines="50" w:before="120"/>
              <w:rPr>
                <w:sz w:val="24"/>
                <w:szCs w:val="24"/>
              </w:rPr>
            </w:pPr>
            <w:r w:rsidRPr="00D24B40">
              <w:rPr>
                <w:sz w:val="24"/>
                <w:szCs w:val="24"/>
              </w:rPr>
              <w:t>114/8/18–8/22</w:t>
            </w:r>
          </w:p>
        </w:tc>
        <w:tc>
          <w:tcPr>
            <w:tcW w:w="2268" w:type="dxa"/>
          </w:tcPr>
          <w:p w:rsidR="005111D6" w:rsidRPr="00D24B40" w:rsidRDefault="005111D6" w:rsidP="005111D6">
            <w:pPr>
              <w:spacing w:beforeLines="50" w:before="120"/>
              <w:rPr>
                <w:sz w:val="24"/>
                <w:szCs w:val="24"/>
              </w:rPr>
            </w:pPr>
            <w:r w:rsidRPr="00D24B40">
              <w:rPr>
                <w:sz w:val="24"/>
                <w:szCs w:val="24"/>
              </w:rPr>
              <w:t xml:space="preserve">114/9/1–9/3 </w:t>
            </w:r>
          </w:p>
        </w:tc>
        <w:tc>
          <w:tcPr>
            <w:tcW w:w="2268" w:type="dxa"/>
          </w:tcPr>
          <w:p w:rsidR="005111D6" w:rsidRPr="00D24B40" w:rsidRDefault="005111D6" w:rsidP="005111D6">
            <w:pPr>
              <w:spacing w:beforeLines="50" w:before="120"/>
              <w:rPr>
                <w:sz w:val="24"/>
                <w:szCs w:val="24"/>
              </w:rPr>
            </w:pPr>
            <w:r w:rsidRPr="00D24B40">
              <w:rPr>
                <w:sz w:val="24"/>
                <w:szCs w:val="24"/>
              </w:rPr>
              <w:t xml:space="preserve">114/10/17 </w:t>
            </w:r>
          </w:p>
        </w:tc>
        <w:tc>
          <w:tcPr>
            <w:tcW w:w="2268" w:type="dxa"/>
          </w:tcPr>
          <w:p w:rsidR="005111D6" w:rsidRPr="00D24B40" w:rsidRDefault="005111D6" w:rsidP="005111D6">
            <w:pPr>
              <w:spacing w:beforeLines="50" w:before="120"/>
              <w:rPr>
                <w:sz w:val="24"/>
                <w:szCs w:val="24"/>
              </w:rPr>
            </w:pPr>
            <w:r w:rsidRPr="00D24B40">
              <w:rPr>
                <w:sz w:val="24"/>
                <w:szCs w:val="24"/>
              </w:rPr>
              <w:t>114/9/8–10/31</w:t>
            </w:r>
          </w:p>
        </w:tc>
      </w:tr>
      <w:tr w:rsidR="005111D6" w:rsidRPr="00D24B40" w:rsidTr="005111D6">
        <w:tc>
          <w:tcPr>
            <w:tcW w:w="1275" w:type="dxa"/>
          </w:tcPr>
          <w:p w:rsidR="005111D6" w:rsidRPr="00D24B40" w:rsidRDefault="005111D6" w:rsidP="005111D6">
            <w:pPr>
              <w:spacing w:beforeLines="50" w:before="120"/>
              <w:rPr>
                <w:sz w:val="24"/>
                <w:szCs w:val="24"/>
              </w:rPr>
            </w:pPr>
            <w:r w:rsidRPr="00D24B40">
              <w:rPr>
                <w:sz w:val="24"/>
                <w:szCs w:val="24"/>
              </w:rPr>
              <w:t>114-2</w:t>
            </w:r>
          </w:p>
        </w:tc>
        <w:tc>
          <w:tcPr>
            <w:tcW w:w="2410" w:type="dxa"/>
          </w:tcPr>
          <w:p w:rsidR="005111D6" w:rsidRPr="00D24B40" w:rsidRDefault="005111D6" w:rsidP="005111D6">
            <w:pPr>
              <w:spacing w:beforeLines="50" w:before="120"/>
              <w:rPr>
                <w:sz w:val="24"/>
                <w:szCs w:val="24"/>
              </w:rPr>
            </w:pPr>
            <w:r w:rsidRPr="00D24B40">
              <w:rPr>
                <w:sz w:val="24"/>
                <w:szCs w:val="24"/>
              </w:rPr>
              <w:t>114/12/29–115/1/2</w:t>
            </w:r>
          </w:p>
        </w:tc>
        <w:tc>
          <w:tcPr>
            <w:tcW w:w="2268" w:type="dxa"/>
          </w:tcPr>
          <w:p w:rsidR="005111D6" w:rsidRPr="00D24B40" w:rsidRDefault="005111D6" w:rsidP="005111D6">
            <w:pPr>
              <w:spacing w:beforeLines="50" w:before="120"/>
              <w:rPr>
                <w:sz w:val="24"/>
                <w:szCs w:val="24"/>
              </w:rPr>
            </w:pPr>
            <w:r w:rsidRPr="00D24B40">
              <w:rPr>
                <w:sz w:val="24"/>
                <w:szCs w:val="24"/>
              </w:rPr>
              <w:t xml:space="preserve">115/1/12–1/14 </w:t>
            </w:r>
          </w:p>
        </w:tc>
        <w:tc>
          <w:tcPr>
            <w:tcW w:w="2268" w:type="dxa"/>
          </w:tcPr>
          <w:p w:rsidR="005111D6" w:rsidRPr="00D24B40" w:rsidRDefault="005111D6" w:rsidP="005111D6">
            <w:pPr>
              <w:spacing w:beforeLines="50" w:before="120"/>
              <w:rPr>
                <w:sz w:val="24"/>
                <w:szCs w:val="24"/>
              </w:rPr>
            </w:pPr>
            <w:r w:rsidRPr="00D24B40">
              <w:rPr>
                <w:sz w:val="24"/>
                <w:szCs w:val="24"/>
              </w:rPr>
              <w:t xml:space="preserve">114/3/27 </w:t>
            </w:r>
          </w:p>
        </w:tc>
        <w:tc>
          <w:tcPr>
            <w:tcW w:w="2268" w:type="dxa"/>
          </w:tcPr>
          <w:p w:rsidR="005111D6" w:rsidRPr="00D24B40" w:rsidRDefault="005111D6" w:rsidP="005111D6">
            <w:pPr>
              <w:spacing w:beforeLines="50" w:before="120"/>
              <w:rPr>
                <w:sz w:val="24"/>
                <w:szCs w:val="24"/>
              </w:rPr>
            </w:pPr>
            <w:r w:rsidRPr="00D24B40">
              <w:rPr>
                <w:sz w:val="24"/>
                <w:szCs w:val="24"/>
              </w:rPr>
              <w:t>115/3/10–4/20</w:t>
            </w:r>
          </w:p>
        </w:tc>
      </w:tr>
    </w:tbl>
    <w:bookmarkEnd w:id="1"/>
    <w:p w:rsidR="00C005E5" w:rsidRPr="00D24B40" w:rsidRDefault="0074171F" w:rsidP="008C0904">
      <w:pPr>
        <w:pStyle w:val="ae"/>
        <w:numPr>
          <w:ilvl w:val="0"/>
          <w:numId w:val="11"/>
        </w:numPr>
        <w:spacing w:beforeLines="50" w:before="120" w:after="0" w:line="240" w:lineRule="auto"/>
        <w:rPr>
          <w:sz w:val="24"/>
          <w:szCs w:val="24"/>
        </w:rPr>
      </w:pPr>
      <w:r w:rsidRPr="00D24B40">
        <w:rPr>
          <w:sz w:val="24"/>
          <w:szCs w:val="24"/>
        </w:rPr>
        <w:t>Required Documents:</w:t>
      </w:r>
    </w:p>
    <w:p w:rsidR="00C005E5" w:rsidRPr="00D24B40" w:rsidRDefault="0074171F" w:rsidP="008C0904">
      <w:pPr>
        <w:pStyle w:val="ae"/>
        <w:numPr>
          <w:ilvl w:val="0"/>
          <w:numId w:val="13"/>
        </w:numPr>
        <w:spacing w:beforeLines="50" w:before="120" w:after="0" w:line="240" w:lineRule="auto"/>
        <w:ind w:left="993"/>
        <w:rPr>
          <w:sz w:val="24"/>
          <w:szCs w:val="24"/>
        </w:rPr>
      </w:pPr>
      <w:r w:rsidRPr="00D24B40">
        <w:rPr>
          <w:sz w:val="24"/>
          <w:szCs w:val="24"/>
        </w:rPr>
        <w:t>Preliminary review application form</w:t>
      </w:r>
    </w:p>
    <w:p w:rsidR="00C005E5" w:rsidRPr="00D24B40" w:rsidRDefault="0074171F" w:rsidP="008C0904">
      <w:pPr>
        <w:pStyle w:val="ae"/>
        <w:numPr>
          <w:ilvl w:val="0"/>
          <w:numId w:val="13"/>
        </w:numPr>
        <w:spacing w:beforeLines="50" w:before="120" w:after="0" w:line="240" w:lineRule="auto"/>
        <w:ind w:left="993"/>
        <w:rPr>
          <w:sz w:val="24"/>
          <w:szCs w:val="24"/>
        </w:rPr>
      </w:pPr>
      <w:r w:rsidRPr="00D24B40">
        <w:rPr>
          <w:sz w:val="24"/>
          <w:szCs w:val="24"/>
        </w:rPr>
        <w:t>Three copies of the thesis draft</w:t>
      </w:r>
    </w:p>
    <w:p w:rsidR="00C005E5" w:rsidRPr="00D24B40" w:rsidRDefault="0074171F" w:rsidP="008C0904">
      <w:pPr>
        <w:pStyle w:val="ae"/>
        <w:numPr>
          <w:ilvl w:val="0"/>
          <w:numId w:val="11"/>
        </w:numPr>
        <w:spacing w:beforeLines="50" w:before="120" w:after="0" w:line="240" w:lineRule="auto"/>
        <w:rPr>
          <w:sz w:val="24"/>
          <w:szCs w:val="24"/>
        </w:rPr>
      </w:pPr>
      <w:r w:rsidRPr="00D24B40">
        <w:rPr>
          <w:sz w:val="24"/>
          <w:szCs w:val="24"/>
        </w:rPr>
        <w:t>Thesis Grouping Method:</w:t>
      </w:r>
    </w:p>
    <w:p w:rsidR="00C005E5" w:rsidRPr="00D24B40" w:rsidRDefault="0074171F" w:rsidP="008C0904">
      <w:pPr>
        <w:pStyle w:val="ae"/>
        <w:numPr>
          <w:ilvl w:val="0"/>
          <w:numId w:val="13"/>
        </w:numPr>
        <w:spacing w:beforeLines="50" w:before="120" w:after="0" w:line="240" w:lineRule="auto"/>
        <w:ind w:left="993"/>
        <w:rPr>
          <w:sz w:val="24"/>
          <w:szCs w:val="24"/>
        </w:rPr>
      </w:pPr>
      <w:r w:rsidRPr="00D24B40">
        <w:rPr>
          <w:sz w:val="24"/>
          <w:szCs w:val="24"/>
        </w:rPr>
        <w:t>Student Thesis Grouping:</w:t>
      </w:r>
    </w:p>
    <w:tbl>
      <w:tblPr>
        <w:tblW w:w="9944" w:type="dxa"/>
        <w:tblInd w:w="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86"/>
        <w:gridCol w:w="2486"/>
        <w:gridCol w:w="2486"/>
        <w:gridCol w:w="2486"/>
      </w:tblGrid>
      <w:tr w:rsidR="004E6C00" w:rsidRPr="008C0904" w:rsidTr="008C0904">
        <w:trPr>
          <w:trHeight w:val="620"/>
        </w:trPr>
        <w:tc>
          <w:tcPr>
            <w:tcW w:w="2486" w:type="dxa"/>
          </w:tcPr>
          <w:p w:rsidR="004E6C00" w:rsidRPr="008C0904" w:rsidRDefault="004E6C00" w:rsidP="008C0904">
            <w:pPr>
              <w:pStyle w:val="ae"/>
              <w:numPr>
                <w:ilvl w:val="0"/>
                <w:numId w:val="17"/>
              </w:numPr>
              <w:spacing w:beforeLines="50" w:before="120" w:after="0" w:line="240" w:lineRule="auto"/>
              <w:ind w:rightChars="-48" w:right="-106"/>
              <w:rPr>
                <w:rFonts w:eastAsia="標楷體" w:hAnsi="標楷體"/>
                <w:sz w:val="20"/>
                <w:szCs w:val="20"/>
              </w:rPr>
            </w:pPr>
            <w:r w:rsidRPr="008C0904">
              <w:rPr>
                <w:rFonts w:eastAsia="標楷體" w:hAnsi="標楷體" w:hint="eastAsia"/>
                <w:sz w:val="20"/>
                <w:szCs w:val="20"/>
              </w:rPr>
              <w:t>Transport Phenomena and Separation Technology</w:t>
            </w:r>
          </w:p>
        </w:tc>
        <w:tc>
          <w:tcPr>
            <w:tcW w:w="2486" w:type="dxa"/>
          </w:tcPr>
          <w:p w:rsidR="004E6C00" w:rsidRPr="008C0904" w:rsidRDefault="004E6C00" w:rsidP="008C0904">
            <w:pPr>
              <w:pStyle w:val="ae"/>
              <w:numPr>
                <w:ilvl w:val="0"/>
                <w:numId w:val="17"/>
              </w:numPr>
              <w:spacing w:beforeLines="50" w:before="120" w:after="0" w:line="240" w:lineRule="auto"/>
              <w:rPr>
                <w:rFonts w:eastAsia="標楷體" w:hAnsi="標楷體"/>
                <w:sz w:val="20"/>
                <w:szCs w:val="20"/>
              </w:rPr>
            </w:pPr>
            <w:r w:rsidRPr="008C0904">
              <w:rPr>
                <w:rFonts w:eastAsia="標楷體" w:hAnsi="標楷體" w:hint="eastAsia"/>
                <w:sz w:val="20"/>
                <w:szCs w:val="20"/>
              </w:rPr>
              <w:t>Catalysis and Reaction Engineering</w:t>
            </w:r>
          </w:p>
        </w:tc>
        <w:tc>
          <w:tcPr>
            <w:tcW w:w="2486" w:type="dxa"/>
          </w:tcPr>
          <w:p w:rsidR="004E6C00" w:rsidRPr="008C0904" w:rsidRDefault="004E6C00" w:rsidP="008C0904">
            <w:pPr>
              <w:pStyle w:val="ae"/>
              <w:numPr>
                <w:ilvl w:val="0"/>
                <w:numId w:val="17"/>
              </w:numPr>
              <w:spacing w:beforeLines="50" w:before="120" w:after="0" w:line="240" w:lineRule="auto"/>
              <w:rPr>
                <w:rFonts w:eastAsia="標楷體" w:hAnsi="標楷體"/>
                <w:sz w:val="20"/>
                <w:szCs w:val="20"/>
              </w:rPr>
            </w:pPr>
            <w:r w:rsidRPr="008C0904">
              <w:rPr>
                <w:rFonts w:eastAsia="標楷體" w:hAnsi="標楷體" w:hint="eastAsia"/>
                <w:sz w:val="20"/>
                <w:szCs w:val="20"/>
              </w:rPr>
              <w:t>Thermodynamics and Surface Science</w:t>
            </w:r>
          </w:p>
        </w:tc>
        <w:tc>
          <w:tcPr>
            <w:tcW w:w="2486" w:type="dxa"/>
          </w:tcPr>
          <w:p w:rsidR="004E6C00" w:rsidRPr="008C0904" w:rsidRDefault="004E6C00" w:rsidP="008C0904">
            <w:pPr>
              <w:pStyle w:val="ae"/>
              <w:numPr>
                <w:ilvl w:val="0"/>
                <w:numId w:val="17"/>
              </w:numPr>
              <w:spacing w:beforeLines="50" w:before="120" w:after="0" w:line="240" w:lineRule="auto"/>
              <w:rPr>
                <w:rFonts w:eastAsia="標楷體" w:hAnsi="標楷體"/>
                <w:sz w:val="20"/>
                <w:szCs w:val="20"/>
              </w:rPr>
            </w:pPr>
            <w:r w:rsidRPr="008C0904">
              <w:rPr>
                <w:rFonts w:eastAsia="標楷體" w:hAnsi="標楷體" w:hint="eastAsia"/>
                <w:sz w:val="20"/>
                <w:szCs w:val="20"/>
              </w:rPr>
              <w:t>Process Engineering</w:t>
            </w:r>
          </w:p>
        </w:tc>
      </w:tr>
      <w:tr w:rsidR="004E6C00" w:rsidRPr="008C0904" w:rsidTr="008C0904">
        <w:trPr>
          <w:trHeight w:val="620"/>
        </w:trPr>
        <w:tc>
          <w:tcPr>
            <w:tcW w:w="2486" w:type="dxa"/>
          </w:tcPr>
          <w:p w:rsidR="004E6C00" w:rsidRPr="008C0904" w:rsidRDefault="004E6C00" w:rsidP="008C0904">
            <w:pPr>
              <w:pStyle w:val="ae"/>
              <w:numPr>
                <w:ilvl w:val="0"/>
                <w:numId w:val="17"/>
              </w:numPr>
              <w:spacing w:beforeLines="50" w:before="120" w:after="0" w:line="240" w:lineRule="auto"/>
              <w:ind w:rightChars="-48" w:right="-106"/>
              <w:rPr>
                <w:rFonts w:eastAsia="標楷體" w:hAnsi="標楷體"/>
                <w:sz w:val="20"/>
                <w:szCs w:val="20"/>
              </w:rPr>
            </w:pPr>
            <w:r w:rsidRPr="008C0904">
              <w:rPr>
                <w:rFonts w:eastAsia="標楷體" w:hAnsi="標楷體" w:hint="eastAsia"/>
                <w:sz w:val="20"/>
                <w:szCs w:val="20"/>
              </w:rPr>
              <w:t>Polymer Chemistry</w:t>
            </w:r>
          </w:p>
        </w:tc>
        <w:tc>
          <w:tcPr>
            <w:tcW w:w="2486" w:type="dxa"/>
          </w:tcPr>
          <w:p w:rsidR="004E6C00" w:rsidRPr="008C0904" w:rsidRDefault="004E6C00" w:rsidP="008C0904">
            <w:pPr>
              <w:pStyle w:val="ae"/>
              <w:numPr>
                <w:ilvl w:val="0"/>
                <w:numId w:val="17"/>
              </w:numPr>
              <w:spacing w:beforeLines="50" w:before="120" w:after="0" w:line="240" w:lineRule="auto"/>
              <w:rPr>
                <w:rFonts w:eastAsia="標楷體" w:hAnsi="標楷體"/>
                <w:sz w:val="20"/>
                <w:szCs w:val="20"/>
              </w:rPr>
            </w:pPr>
            <w:r w:rsidRPr="008C0904">
              <w:rPr>
                <w:rFonts w:eastAsia="標楷體" w:hAnsi="標楷體" w:hint="eastAsia"/>
                <w:sz w:val="20"/>
                <w:szCs w:val="20"/>
              </w:rPr>
              <w:t>Polymer Physics</w:t>
            </w:r>
          </w:p>
        </w:tc>
        <w:tc>
          <w:tcPr>
            <w:tcW w:w="2486" w:type="dxa"/>
          </w:tcPr>
          <w:p w:rsidR="004E6C00" w:rsidRPr="008C0904" w:rsidRDefault="004E6C00" w:rsidP="008C0904">
            <w:pPr>
              <w:pStyle w:val="ae"/>
              <w:numPr>
                <w:ilvl w:val="0"/>
                <w:numId w:val="17"/>
              </w:numPr>
              <w:spacing w:beforeLines="50" w:before="120" w:after="0" w:line="240" w:lineRule="auto"/>
              <w:rPr>
                <w:rFonts w:eastAsia="標楷體" w:hAnsi="標楷體"/>
                <w:sz w:val="20"/>
                <w:szCs w:val="20"/>
              </w:rPr>
            </w:pPr>
            <w:r w:rsidRPr="008C0904">
              <w:rPr>
                <w:rFonts w:eastAsia="標楷體" w:hAnsi="標楷體" w:hint="eastAsia"/>
                <w:sz w:val="20"/>
                <w:szCs w:val="20"/>
              </w:rPr>
              <w:t xml:space="preserve">Polymer Processing </w:t>
            </w:r>
          </w:p>
        </w:tc>
        <w:tc>
          <w:tcPr>
            <w:tcW w:w="2486" w:type="dxa"/>
          </w:tcPr>
          <w:p w:rsidR="004E6C00" w:rsidRPr="008C0904" w:rsidRDefault="004E6C00" w:rsidP="008C0904">
            <w:pPr>
              <w:pStyle w:val="ae"/>
              <w:numPr>
                <w:ilvl w:val="0"/>
                <w:numId w:val="17"/>
              </w:numPr>
              <w:spacing w:beforeLines="50" w:before="120" w:after="0" w:line="240" w:lineRule="auto"/>
              <w:rPr>
                <w:rFonts w:eastAsia="標楷體" w:hAnsi="標楷體"/>
                <w:sz w:val="20"/>
                <w:szCs w:val="20"/>
              </w:rPr>
            </w:pPr>
            <w:r w:rsidRPr="008C0904">
              <w:rPr>
                <w:rFonts w:eastAsia="標楷體" w:hAnsi="標楷體" w:hint="eastAsia"/>
                <w:sz w:val="20"/>
                <w:szCs w:val="20"/>
              </w:rPr>
              <w:t>Electrochemical Engineering</w:t>
            </w:r>
          </w:p>
        </w:tc>
      </w:tr>
      <w:tr w:rsidR="004E6C00" w:rsidRPr="008C0904" w:rsidTr="008C0904">
        <w:trPr>
          <w:trHeight w:val="620"/>
        </w:trPr>
        <w:tc>
          <w:tcPr>
            <w:tcW w:w="2486" w:type="dxa"/>
          </w:tcPr>
          <w:p w:rsidR="004E6C00" w:rsidRPr="008C0904" w:rsidRDefault="004E6C00" w:rsidP="008C0904">
            <w:pPr>
              <w:pStyle w:val="ae"/>
              <w:numPr>
                <w:ilvl w:val="0"/>
                <w:numId w:val="17"/>
              </w:numPr>
              <w:spacing w:beforeLines="50" w:before="120" w:after="0" w:line="240" w:lineRule="auto"/>
              <w:ind w:rightChars="-48" w:right="-106"/>
              <w:rPr>
                <w:rFonts w:eastAsia="標楷體" w:hAnsi="標楷體"/>
                <w:sz w:val="20"/>
                <w:szCs w:val="20"/>
              </w:rPr>
            </w:pPr>
            <w:r w:rsidRPr="008C0904">
              <w:rPr>
                <w:rFonts w:eastAsia="標楷體" w:hAnsi="標楷體" w:hint="eastAsia"/>
                <w:sz w:val="20"/>
                <w:szCs w:val="20"/>
              </w:rPr>
              <w:t>Biochemical Engineering</w:t>
            </w:r>
          </w:p>
        </w:tc>
        <w:tc>
          <w:tcPr>
            <w:tcW w:w="2486" w:type="dxa"/>
          </w:tcPr>
          <w:p w:rsidR="004E6C00" w:rsidRPr="008C0904" w:rsidRDefault="004E6C00" w:rsidP="008C0904">
            <w:pPr>
              <w:pStyle w:val="ae"/>
              <w:numPr>
                <w:ilvl w:val="0"/>
                <w:numId w:val="17"/>
              </w:numPr>
              <w:spacing w:beforeLines="50" w:before="120" w:after="0" w:line="240" w:lineRule="auto"/>
              <w:rPr>
                <w:rFonts w:eastAsia="標楷體" w:hAnsi="標楷體"/>
                <w:sz w:val="20"/>
                <w:szCs w:val="20"/>
              </w:rPr>
            </w:pPr>
            <w:r w:rsidRPr="008C0904">
              <w:rPr>
                <w:rFonts w:eastAsia="標楷體" w:hAnsi="標楷體"/>
                <w:sz w:val="20"/>
                <w:szCs w:val="20"/>
              </w:rPr>
              <w:t>B</w:t>
            </w:r>
            <w:r w:rsidRPr="008C0904">
              <w:rPr>
                <w:rFonts w:eastAsia="標楷體" w:hAnsi="標楷體" w:hint="eastAsia"/>
                <w:sz w:val="20"/>
                <w:szCs w:val="20"/>
              </w:rPr>
              <w:t>iomedical Engineering</w:t>
            </w:r>
          </w:p>
        </w:tc>
        <w:tc>
          <w:tcPr>
            <w:tcW w:w="2486" w:type="dxa"/>
          </w:tcPr>
          <w:p w:rsidR="004E6C00" w:rsidRPr="008C0904" w:rsidRDefault="004E6C00" w:rsidP="008C0904">
            <w:pPr>
              <w:pStyle w:val="ae"/>
              <w:numPr>
                <w:ilvl w:val="0"/>
                <w:numId w:val="17"/>
              </w:numPr>
              <w:spacing w:beforeLines="50" w:before="120" w:after="0" w:line="240" w:lineRule="auto"/>
              <w:rPr>
                <w:rFonts w:eastAsia="標楷體" w:hAnsi="標楷體"/>
                <w:sz w:val="20"/>
                <w:szCs w:val="20"/>
              </w:rPr>
            </w:pPr>
            <w:r w:rsidRPr="008C0904">
              <w:rPr>
                <w:rFonts w:eastAsia="標楷體" w:hAnsi="標楷體" w:hint="eastAsia"/>
                <w:sz w:val="20"/>
                <w:szCs w:val="20"/>
              </w:rPr>
              <w:t>Nano and Inorganic Materials</w:t>
            </w:r>
          </w:p>
        </w:tc>
        <w:tc>
          <w:tcPr>
            <w:tcW w:w="2486" w:type="dxa"/>
          </w:tcPr>
          <w:p w:rsidR="004E6C00" w:rsidRPr="008C0904" w:rsidRDefault="004E6C00" w:rsidP="008C0904">
            <w:pPr>
              <w:pStyle w:val="ae"/>
              <w:numPr>
                <w:ilvl w:val="0"/>
                <w:numId w:val="17"/>
              </w:numPr>
              <w:spacing w:beforeLines="50" w:before="120" w:after="0" w:line="240" w:lineRule="auto"/>
              <w:rPr>
                <w:rFonts w:eastAsia="標楷體" w:hAnsi="標楷體"/>
                <w:sz w:val="20"/>
                <w:szCs w:val="20"/>
              </w:rPr>
            </w:pPr>
            <w:r w:rsidRPr="008C0904">
              <w:rPr>
                <w:rFonts w:eastAsia="標楷體" w:hAnsi="標楷體"/>
                <w:sz w:val="20"/>
                <w:szCs w:val="20"/>
              </w:rPr>
              <w:t>E</w:t>
            </w:r>
            <w:r w:rsidRPr="008C0904">
              <w:rPr>
                <w:rFonts w:eastAsia="標楷體" w:hAnsi="標楷體" w:hint="eastAsia"/>
                <w:sz w:val="20"/>
                <w:szCs w:val="20"/>
              </w:rPr>
              <w:t>nvironmental Engineering and Safety</w:t>
            </w:r>
          </w:p>
        </w:tc>
      </w:tr>
      <w:tr w:rsidR="004E6C00" w:rsidRPr="008C0904" w:rsidTr="008C0904">
        <w:trPr>
          <w:trHeight w:val="620"/>
        </w:trPr>
        <w:tc>
          <w:tcPr>
            <w:tcW w:w="2486" w:type="dxa"/>
          </w:tcPr>
          <w:p w:rsidR="004E6C00" w:rsidRPr="008C0904" w:rsidRDefault="004E6C00" w:rsidP="008C0904">
            <w:pPr>
              <w:pStyle w:val="ae"/>
              <w:numPr>
                <w:ilvl w:val="0"/>
                <w:numId w:val="17"/>
              </w:numPr>
              <w:spacing w:beforeLines="50" w:before="120" w:after="0" w:line="240" w:lineRule="auto"/>
              <w:ind w:rightChars="-48" w:right="-106"/>
              <w:rPr>
                <w:rFonts w:eastAsia="標楷體" w:hAnsi="標楷體"/>
                <w:sz w:val="20"/>
                <w:szCs w:val="20"/>
              </w:rPr>
            </w:pPr>
            <w:r w:rsidRPr="008C0904">
              <w:rPr>
                <w:rFonts w:eastAsia="標楷體" w:hAnsi="標楷體" w:hint="eastAsia"/>
                <w:sz w:val="20"/>
                <w:szCs w:val="20"/>
              </w:rPr>
              <w:t>Food Engineering</w:t>
            </w:r>
          </w:p>
        </w:tc>
        <w:tc>
          <w:tcPr>
            <w:tcW w:w="2486" w:type="dxa"/>
          </w:tcPr>
          <w:p w:rsidR="004E6C00" w:rsidRPr="008C0904" w:rsidRDefault="004E6C00" w:rsidP="008C0904">
            <w:pPr>
              <w:pStyle w:val="ae"/>
              <w:numPr>
                <w:ilvl w:val="0"/>
                <w:numId w:val="17"/>
              </w:numPr>
              <w:spacing w:beforeLines="50" w:before="120" w:after="0" w:line="240" w:lineRule="auto"/>
              <w:rPr>
                <w:rFonts w:eastAsia="標楷體" w:hAnsi="標楷體"/>
                <w:sz w:val="20"/>
                <w:szCs w:val="20"/>
              </w:rPr>
            </w:pPr>
            <w:r w:rsidRPr="008C0904">
              <w:rPr>
                <w:rFonts w:eastAsia="標楷體" w:hAnsi="標楷體" w:hint="eastAsia"/>
                <w:sz w:val="20"/>
                <w:szCs w:val="20"/>
              </w:rPr>
              <w:t>Applied Chemistry</w:t>
            </w:r>
          </w:p>
        </w:tc>
        <w:tc>
          <w:tcPr>
            <w:tcW w:w="2486" w:type="dxa"/>
          </w:tcPr>
          <w:p w:rsidR="004E6C00" w:rsidRPr="008C0904" w:rsidRDefault="004E6C00" w:rsidP="008C0904">
            <w:pPr>
              <w:pStyle w:val="ae"/>
              <w:numPr>
                <w:ilvl w:val="0"/>
                <w:numId w:val="17"/>
              </w:numPr>
              <w:spacing w:beforeLines="50" w:before="120" w:after="0" w:line="240" w:lineRule="auto"/>
              <w:rPr>
                <w:rFonts w:eastAsia="標楷體" w:hAnsi="標楷體"/>
                <w:sz w:val="20"/>
                <w:szCs w:val="20"/>
              </w:rPr>
            </w:pPr>
            <w:r w:rsidRPr="008C0904">
              <w:rPr>
                <w:rFonts w:eastAsia="標楷體" w:hAnsi="標楷體" w:hint="eastAsia"/>
                <w:sz w:val="20"/>
                <w:szCs w:val="20"/>
              </w:rPr>
              <w:t>Energy Technology</w:t>
            </w:r>
          </w:p>
        </w:tc>
        <w:tc>
          <w:tcPr>
            <w:tcW w:w="2486" w:type="dxa"/>
          </w:tcPr>
          <w:p w:rsidR="004E6C00" w:rsidRPr="008C0904" w:rsidRDefault="004E6C00" w:rsidP="008C0904">
            <w:pPr>
              <w:pStyle w:val="ae"/>
              <w:numPr>
                <w:ilvl w:val="0"/>
                <w:numId w:val="17"/>
              </w:numPr>
              <w:spacing w:beforeLines="50" w:before="120" w:after="0" w:line="240" w:lineRule="auto"/>
              <w:jc w:val="both"/>
              <w:rPr>
                <w:rFonts w:eastAsia="標楷體" w:hAnsi="標楷體"/>
                <w:sz w:val="20"/>
                <w:szCs w:val="20"/>
              </w:rPr>
            </w:pPr>
            <w:r w:rsidRPr="008C0904">
              <w:rPr>
                <w:rFonts w:eastAsia="標楷體" w:hAnsi="標楷體" w:hint="eastAsia"/>
                <w:sz w:val="20"/>
                <w:szCs w:val="20"/>
              </w:rPr>
              <w:t xml:space="preserve">Others </w:t>
            </w:r>
            <w:r w:rsidR="00D24B40" w:rsidRPr="008C0904">
              <w:rPr>
                <w:rFonts w:eastAsia="標楷體" w:hAnsi="標楷體" w:hint="eastAsia"/>
                <w:sz w:val="20"/>
                <w:szCs w:val="20"/>
              </w:rPr>
              <w:t>___________</w:t>
            </w:r>
          </w:p>
        </w:tc>
      </w:tr>
    </w:tbl>
    <w:p w:rsidR="00C005E5" w:rsidRPr="00D24B40" w:rsidRDefault="0074171F" w:rsidP="008C0904">
      <w:pPr>
        <w:pStyle w:val="ae"/>
        <w:numPr>
          <w:ilvl w:val="0"/>
          <w:numId w:val="13"/>
        </w:numPr>
        <w:spacing w:beforeLines="50" w:before="120" w:after="0" w:line="240" w:lineRule="auto"/>
        <w:ind w:left="993"/>
        <w:rPr>
          <w:sz w:val="24"/>
          <w:szCs w:val="24"/>
        </w:rPr>
      </w:pPr>
      <w:r w:rsidRPr="00D24B40">
        <w:rPr>
          <w:sz w:val="24"/>
          <w:szCs w:val="24"/>
        </w:rPr>
        <w:t xml:space="preserve">Faculty </w:t>
      </w:r>
      <w:proofErr w:type="gramStart"/>
      <w:r w:rsidRPr="00D24B40">
        <w:rPr>
          <w:sz w:val="24"/>
          <w:szCs w:val="24"/>
        </w:rPr>
        <w:t>Grouping:</w:t>
      </w:r>
      <w:r w:rsidR="004E6C00" w:rsidRPr="00D24B40">
        <w:rPr>
          <w:rFonts w:hint="eastAsia"/>
          <w:sz w:val="24"/>
          <w:szCs w:val="24"/>
        </w:rPr>
        <w:t>：</w:t>
      </w:r>
      <w:proofErr w:type="gramEnd"/>
      <w:r w:rsidRPr="00D24B40">
        <w:rPr>
          <w:sz w:val="24"/>
          <w:szCs w:val="24"/>
        </w:rPr>
        <w:t>A: Polymer Materials</w:t>
      </w:r>
      <w:r w:rsidR="004E6C00" w:rsidRPr="00D24B40">
        <w:rPr>
          <w:rFonts w:hint="eastAsia"/>
          <w:sz w:val="24"/>
          <w:szCs w:val="24"/>
        </w:rPr>
        <w:t>;</w:t>
      </w:r>
      <w:r w:rsidR="004E6C00" w:rsidRPr="00D24B40">
        <w:rPr>
          <w:sz w:val="24"/>
          <w:szCs w:val="24"/>
        </w:rPr>
        <w:t xml:space="preserve"> </w:t>
      </w:r>
      <w:r w:rsidRPr="00D24B40">
        <w:rPr>
          <w:sz w:val="24"/>
          <w:szCs w:val="24"/>
        </w:rPr>
        <w:t>B: Biochemical Engineering</w:t>
      </w:r>
      <w:r w:rsidR="004E6C00" w:rsidRPr="00D24B40">
        <w:rPr>
          <w:sz w:val="24"/>
          <w:szCs w:val="24"/>
        </w:rPr>
        <w:t xml:space="preserve">; </w:t>
      </w:r>
      <w:r w:rsidRPr="00D24B40">
        <w:rPr>
          <w:sz w:val="24"/>
          <w:szCs w:val="24"/>
        </w:rPr>
        <w:t>C: Materials Science</w:t>
      </w:r>
      <w:r w:rsidR="004E6C00" w:rsidRPr="00D24B40">
        <w:rPr>
          <w:sz w:val="24"/>
          <w:szCs w:val="24"/>
        </w:rPr>
        <w:t xml:space="preserve">; </w:t>
      </w:r>
      <w:r w:rsidRPr="00D24B40">
        <w:rPr>
          <w:sz w:val="24"/>
          <w:szCs w:val="24"/>
        </w:rPr>
        <w:t>D: Process Engineering</w:t>
      </w:r>
      <w:r w:rsidR="004E6C00" w:rsidRPr="00D24B40">
        <w:rPr>
          <w:sz w:val="24"/>
          <w:szCs w:val="24"/>
        </w:rPr>
        <w:t xml:space="preserve">; </w:t>
      </w:r>
      <w:r w:rsidRPr="00D24B40">
        <w:rPr>
          <w:sz w:val="24"/>
          <w:szCs w:val="24"/>
        </w:rPr>
        <w:t>E: Sustainable Development</w:t>
      </w:r>
    </w:p>
    <w:p w:rsidR="00C005E5" w:rsidRPr="00D24B40" w:rsidRDefault="0074171F" w:rsidP="008C0904">
      <w:pPr>
        <w:pStyle w:val="ae"/>
        <w:numPr>
          <w:ilvl w:val="0"/>
          <w:numId w:val="11"/>
        </w:numPr>
        <w:spacing w:beforeLines="50" w:before="120" w:after="0" w:line="240" w:lineRule="auto"/>
        <w:rPr>
          <w:sz w:val="24"/>
          <w:szCs w:val="24"/>
        </w:rPr>
      </w:pPr>
      <w:r w:rsidRPr="00D24B40">
        <w:rPr>
          <w:sz w:val="24"/>
          <w:szCs w:val="24"/>
        </w:rPr>
        <w:t>Grouping will be arranged by faculty. For the 114th academic year, Professor Kuan-Hsiung Chiu will oversee the grouping process.</w:t>
      </w:r>
    </w:p>
    <w:p w:rsidR="00C005E5" w:rsidRPr="00D24B40" w:rsidRDefault="0074171F" w:rsidP="008C0904">
      <w:pPr>
        <w:pStyle w:val="ae"/>
        <w:numPr>
          <w:ilvl w:val="0"/>
          <w:numId w:val="11"/>
        </w:numPr>
        <w:spacing w:beforeLines="50" w:before="120" w:after="0" w:line="240" w:lineRule="auto"/>
        <w:rPr>
          <w:sz w:val="24"/>
          <w:szCs w:val="24"/>
        </w:rPr>
      </w:pPr>
      <w:r w:rsidRPr="00D24B40">
        <w:rPr>
          <w:sz w:val="24"/>
          <w:szCs w:val="24"/>
        </w:rPr>
        <w:t>Preliminary Review Guidelines:</w:t>
      </w:r>
    </w:p>
    <w:p w:rsidR="00C005E5" w:rsidRPr="00D24B40" w:rsidRDefault="0074171F" w:rsidP="008C0904">
      <w:pPr>
        <w:pStyle w:val="ae"/>
        <w:numPr>
          <w:ilvl w:val="0"/>
          <w:numId w:val="13"/>
        </w:numPr>
        <w:spacing w:beforeLines="50" w:before="120" w:after="0" w:line="240" w:lineRule="auto"/>
        <w:ind w:left="993"/>
        <w:rPr>
          <w:sz w:val="24"/>
          <w:szCs w:val="24"/>
        </w:rPr>
      </w:pPr>
      <w:r w:rsidRPr="00D24B40">
        <w:rPr>
          <w:sz w:val="24"/>
          <w:szCs w:val="24"/>
        </w:rPr>
        <w:t>Each student has 30 minutes for the oral exam:</w:t>
      </w:r>
      <w:r w:rsidR="00D24B40">
        <w:rPr>
          <w:sz w:val="24"/>
          <w:szCs w:val="24"/>
        </w:rPr>
        <w:t xml:space="preserve"> </w:t>
      </w:r>
      <w:r w:rsidRPr="00D24B40">
        <w:rPr>
          <w:sz w:val="24"/>
          <w:szCs w:val="24"/>
        </w:rPr>
        <w:t>10 minutes for oral presentation</w:t>
      </w:r>
      <w:r w:rsidR="00D24B40">
        <w:rPr>
          <w:sz w:val="24"/>
          <w:szCs w:val="24"/>
        </w:rPr>
        <w:t xml:space="preserve">; </w:t>
      </w:r>
      <w:r w:rsidRPr="00D24B40">
        <w:rPr>
          <w:sz w:val="24"/>
          <w:szCs w:val="24"/>
        </w:rPr>
        <w:t>20 minutes for faculty feedback and Q&amp;A</w:t>
      </w:r>
      <w:r w:rsidR="00D24B40">
        <w:rPr>
          <w:sz w:val="24"/>
          <w:szCs w:val="24"/>
        </w:rPr>
        <w:t>.</w:t>
      </w:r>
    </w:p>
    <w:p w:rsidR="00C005E5" w:rsidRPr="00D24B40" w:rsidRDefault="0074171F" w:rsidP="008C0904">
      <w:pPr>
        <w:pStyle w:val="ae"/>
        <w:numPr>
          <w:ilvl w:val="0"/>
          <w:numId w:val="13"/>
        </w:numPr>
        <w:spacing w:beforeLines="50" w:before="120" w:after="0" w:line="240" w:lineRule="auto"/>
        <w:ind w:left="993"/>
        <w:rPr>
          <w:sz w:val="24"/>
          <w:szCs w:val="24"/>
        </w:rPr>
      </w:pPr>
      <w:r w:rsidRPr="00D24B40">
        <w:rPr>
          <w:sz w:val="24"/>
          <w:szCs w:val="24"/>
        </w:rPr>
        <w:t>Review Focus:</w:t>
      </w:r>
    </w:p>
    <w:p w:rsidR="00C005E5" w:rsidRPr="00D24B40" w:rsidRDefault="0074171F" w:rsidP="008C0904">
      <w:pPr>
        <w:pStyle w:val="ae"/>
        <w:numPr>
          <w:ilvl w:val="0"/>
          <w:numId w:val="14"/>
        </w:numPr>
        <w:spacing w:beforeLines="50" w:before="120" w:after="0" w:line="240" w:lineRule="auto"/>
        <w:ind w:left="1560"/>
        <w:rPr>
          <w:sz w:val="24"/>
          <w:szCs w:val="24"/>
        </w:rPr>
      </w:pPr>
      <w:r w:rsidRPr="00D24B40">
        <w:rPr>
          <w:sz w:val="24"/>
          <w:szCs w:val="24"/>
        </w:rPr>
        <w:t>Student’s understanding of their current research and thesis progress</w:t>
      </w:r>
    </w:p>
    <w:p w:rsidR="00C005E5" w:rsidRPr="00D24B40" w:rsidRDefault="0074171F" w:rsidP="008C0904">
      <w:pPr>
        <w:pStyle w:val="ae"/>
        <w:numPr>
          <w:ilvl w:val="0"/>
          <w:numId w:val="14"/>
        </w:numPr>
        <w:spacing w:beforeLines="50" w:before="120" w:after="0" w:line="240" w:lineRule="auto"/>
        <w:ind w:left="1560"/>
        <w:rPr>
          <w:sz w:val="24"/>
          <w:szCs w:val="24"/>
        </w:rPr>
      </w:pPr>
      <w:r w:rsidRPr="00D24B40">
        <w:rPr>
          <w:sz w:val="24"/>
          <w:szCs w:val="24"/>
        </w:rPr>
        <w:t>Future research plans related to the thesis topic (minimum of 3 slides; the more detailed, the better)</w:t>
      </w:r>
    </w:p>
    <w:p w:rsidR="00C005E5" w:rsidRPr="00D24B40" w:rsidRDefault="0074171F" w:rsidP="008C0904">
      <w:pPr>
        <w:pStyle w:val="ae"/>
        <w:numPr>
          <w:ilvl w:val="0"/>
          <w:numId w:val="11"/>
        </w:numPr>
        <w:spacing w:beforeLines="50" w:before="120" w:after="0" w:line="240" w:lineRule="auto"/>
        <w:rPr>
          <w:sz w:val="24"/>
          <w:szCs w:val="24"/>
        </w:rPr>
      </w:pPr>
      <w:r w:rsidRPr="00D24B40">
        <w:rPr>
          <w:sz w:val="24"/>
          <w:szCs w:val="24"/>
        </w:rPr>
        <w:t>Additional Notes:</w:t>
      </w:r>
    </w:p>
    <w:p w:rsidR="00C005E5" w:rsidRPr="00D24B40" w:rsidRDefault="0074171F" w:rsidP="008C0904">
      <w:pPr>
        <w:pStyle w:val="ae"/>
        <w:numPr>
          <w:ilvl w:val="0"/>
          <w:numId w:val="16"/>
        </w:numPr>
        <w:spacing w:beforeLines="50" w:before="120" w:after="0" w:line="240" w:lineRule="auto"/>
        <w:ind w:left="993"/>
        <w:rPr>
          <w:sz w:val="24"/>
          <w:szCs w:val="24"/>
        </w:rPr>
      </w:pPr>
      <w:r w:rsidRPr="00D24B40">
        <w:rPr>
          <w:sz w:val="24"/>
          <w:szCs w:val="24"/>
        </w:rPr>
        <w:t>Labs conducting their own preliminary reviews must complete them before the department’s scheduled review period to be eligible for that year’s final thesis defense. The advisor should not serve as a reviewer.</w:t>
      </w:r>
    </w:p>
    <w:p w:rsidR="00C005E5" w:rsidRPr="00D24B40" w:rsidRDefault="0074171F" w:rsidP="008C0904">
      <w:pPr>
        <w:pStyle w:val="ae"/>
        <w:numPr>
          <w:ilvl w:val="0"/>
          <w:numId w:val="16"/>
        </w:numPr>
        <w:spacing w:beforeLines="50" w:before="120" w:after="0" w:line="240" w:lineRule="auto"/>
        <w:ind w:left="993"/>
        <w:rPr>
          <w:sz w:val="24"/>
          <w:szCs w:val="24"/>
        </w:rPr>
      </w:pPr>
      <w:r w:rsidRPr="00D24B40">
        <w:rPr>
          <w:sz w:val="24"/>
          <w:szCs w:val="24"/>
        </w:rPr>
        <w:t>Make-up exams must be scheduled by each lab before the semester’s make-up deadline. At least one original reviewer must be present, and the advisor should be excluded. Submit the “Preliminary Review Evaluation Form” to the department office after passing.</w:t>
      </w:r>
    </w:p>
    <w:p w:rsidR="00C005E5" w:rsidRPr="00D24B40" w:rsidRDefault="0074171F" w:rsidP="008C0904">
      <w:pPr>
        <w:pStyle w:val="ae"/>
        <w:numPr>
          <w:ilvl w:val="0"/>
          <w:numId w:val="16"/>
        </w:numPr>
        <w:spacing w:beforeLines="50" w:before="120" w:after="0" w:line="240" w:lineRule="auto"/>
        <w:ind w:left="993"/>
        <w:rPr>
          <w:sz w:val="24"/>
          <w:szCs w:val="24"/>
        </w:rPr>
      </w:pPr>
      <w:r w:rsidRPr="00D24B40">
        <w:rPr>
          <w:sz w:val="24"/>
          <w:szCs w:val="24"/>
        </w:rPr>
        <w:t>Please invite committee members in advance. If there are substitutions, labs should assist each other in inviting faculty.</w:t>
      </w:r>
    </w:p>
    <w:p w:rsidR="00C005E5" w:rsidRPr="00D24B40" w:rsidRDefault="0074171F" w:rsidP="008C0904">
      <w:pPr>
        <w:pStyle w:val="ae"/>
        <w:numPr>
          <w:ilvl w:val="0"/>
          <w:numId w:val="16"/>
        </w:numPr>
        <w:spacing w:beforeLines="50" w:before="120" w:after="0" w:line="240" w:lineRule="auto"/>
        <w:ind w:left="993"/>
        <w:rPr>
          <w:sz w:val="24"/>
          <w:szCs w:val="24"/>
        </w:rPr>
      </w:pPr>
      <w:r w:rsidRPr="00D24B40">
        <w:rPr>
          <w:sz w:val="24"/>
          <w:szCs w:val="24"/>
        </w:rPr>
        <w:t>Refer to the “Thesis Oral Exam Procedure” announcement for detailed oral exam procedures each semester.</w:t>
      </w:r>
    </w:p>
    <w:sectPr w:rsidR="00C005E5" w:rsidRPr="00D24B40" w:rsidSect="008C090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7648" w:rsidRDefault="00D47648" w:rsidP="004E6C00">
      <w:pPr>
        <w:spacing w:after="0" w:line="240" w:lineRule="auto"/>
      </w:pPr>
      <w:r>
        <w:separator/>
      </w:r>
    </w:p>
  </w:endnote>
  <w:endnote w:type="continuationSeparator" w:id="0">
    <w:p w:rsidR="00D47648" w:rsidRDefault="00D47648" w:rsidP="004E6C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7648" w:rsidRDefault="00D47648" w:rsidP="004E6C00">
      <w:pPr>
        <w:spacing w:after="0" w:line="240" w:lineRule="auto"/>
      </w:pPr>
      <w:r>
        <w:separator/>
      </w:r>
    </w:p>
  </w:footnote>
  <w:footnote w:type="continuationSeparator" w:id="0">
    <w:p w:rsidR="00D47648" w:rsidRDefault="00D47648" w:rsidP="004E6C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EE802AE"/>
    <w:multiLevelType w:val="hybridMultilevel"/>
    <w:tmpl w:val="F3F4914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3EB3073"/>
    <w:multiLevelType w:val="hybridMultilevel"/>
    <w:tmpl w:val="F26CC66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98471A3"/>
    <w:multiLevelType w:val="hybridMultilevel"/>
    <w:tmpl w:val="B7FCB982"/>
    <w:lvl w:ilvl="0" w:tplc="0409001B">
      <w:start w:val="1"/>
      <w:numFmt w:val="lowerRoman"/>
      <w:lvlText w:val="%1."/>
      <w:lvlJc w:val="righ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A827CB8"/>
    <w:multiLevelType w:val="hybridMultilevel"/>
    <w:tmpl w:val="702823F8"/>
    <w:lvl w:ilvl="0" w:tplc="E0F827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DBD0C19"/>
    <w:multiLevelType w:val="hybridMultilevel"/>
    <w:tmpl w:val="95A43218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52C04780"/>
    <w:multiLevelType w:val="hybridMultilevel"/>
    <w:tmpl w:val="776CEA3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6ACF5EFC"/>
    <w:multiLevelType w:val="hybridMultilevel"/>
    <w:tmpl w:val="7BA4B33E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762003C8"/>
    <w:multiLevelType w:val="hybridMultilevel"/>
    <w:tmpl w:val="970088A0"/>
    <w:lvl w:ilvl="0" w:tplc="E0F827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0"/>
  </w:num>
  <w:num w:numId="12">
    <w:abstractNumId w:val="14"/>
  </w:num>
  <w:num w:numId="13">
    <w:abstractNumId w:val="13"/>
  </w:num>
  <w:num w:numId="14">
    <w:abstractNumId w:val="11"/>
  </w:num>
  <w:num w:numId="15">
    <w:abstractNumId w:val="12"/>
  </w:num>
  <w:num w:numId="16">
    <w:abstractNumId w:val="1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19AC"/>
    <w:rsid w:val="0015074B"/>
    <w:rsid w:val="0029639D"/>
    <w:rsid w:val="00326F90"/>
    <w:rsid w:val="004E6C00"/>
    <w:rsid w:val="005111D6"/>
    <w:rsid w:val="0074171F"/>
    <w:rsid w:val="008C0904"/>
    <w:rsid w:val="00AA1D8D"/>
    <w:rsid w:val="00B47730"/>
    <w:rsid w:val="00C005E5"/>
    <w:rsid w:val="00CB0664"/>
    <w:rsid w:val="00D24B40"/>
    <w:rsid w:val="00D47648"/>
    <w:rsid w:val="00E506B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71C9D90"/>
  <w14:defaultImageDpi w14:val="300"/>
  <w15:docId w15:val="{5924F748-B91F-4F0A-A917-EEC768D3C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頁首 字元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頁尾 字元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標題 1 字元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標題 2 字元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標題 3 字元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標題 字元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標題 字元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字元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字元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字元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巨集文字 字元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文 字元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標題 4 字元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標題 5 字元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標題 6 字元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標題 7 字元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標題 8 字元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標題 9 字元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鮮明引文 字元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7AA3085-18A6-4D4D-8D9E-84240D47B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李育枝</cp:lastModifiedBy>
  <cp:revision>3</cp:revision>
  <dcterms:created xsi:type="dcterms:W3CDTF">2025-06-06T06:18:00Z</dcterms:created>
  <dcterms:modified xsi:type="dcterms:W3CDTF">2025-06-09T05:55:00Z</dcterms:modified>
  <cp:category/>
</cp:coreProperties>
</file>